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2880" w:firstLine="0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Authorization for Release of Information </w:t>
      </w:r>
    </w:p>
    <w:p w:rsidR="00000000" w:rsidDel="00000000" w:rsidP="00000000" w:rsidRDefault="00000000" w:rsidRPr="00000000" w14:paraId="00000003">
      <w:pPr>
        <w:spacing w:line="360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  </w:t>
        <w:tab/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I, ______________________________________, authorize Brave Life Pastoral Counseling, LLC to exchange information with: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(please name specific people or entities that can be spoken with)</w:t>
      </w:r>
    </w:p>
    <w:p w:rsidR="00000000" w:rsidDel="00000000" w:rsidP="00000000" w:rsidRDefault="00000000" w:rsidRPr="00000000" w14:paraId="00000006">
      <w:pPr>
        <w:spacing w:line="48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_____________________________________________________________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I am choosing to release this information to these entities for the following purpose: 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9">
      <w:pPr>
        <w:spacing w:line="360" w:lineRule="auto"/>
        <w:ind w:left="0"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_____________________________________________________________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 xml:space="preserve">I authorize full disclosure regarding my counseling case to the aforementioned entities; however, I ask that the following information remain undisclosed: </w:t>
      </w:r>
      <w:r w:rsidDel="00000000" w:rsidR="00000000" w:rsidRPr="00000000">
        <w:rPr>
          <w:i w:val="1"/>
          <w:sz w:val="16"/>
          <w:szCs w:val="16"/>
          <w:rtl w:val="0"/>
        </w:rPr>
        <w:t xml:space="preserve">(please write any information that you’d like to remain private and confidential)</w:t>
      </w:r>
    </w:p>
    <w:p w:rsidR="00000000" w:rsidDel="00000000" w:rsidP="00000000" w:rsidRDefault="00000000" w:rsidRPr="00000000" w14:paraId="0000000D">
      <w:pPr>
        <w:spacing w:line="360" w:lineRule="auto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 understand that my permission to disclose information is voluntary and that I do have the right to decline my permission. I also understand that I have a right to view or copy the information to be disclosed. I understand that it is possible that this information could be re-disclosed by the party to whom this information is released. 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This authorization is valid for one year from the date of the signature below unless I choose to revoke it at an earlier date in writing. </w:t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Signature of Client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0" w:firstLine="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Signature of Parent/Guardian if client is a minor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</w:t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contextualSpacing w:val="0"/>
        <w:jc w:val="right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Date</w:t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Signature of counselor</w:t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Date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ind w:left="7920" w:firstLine="0"/>
      <w:contextualSpacing w:val="0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Updated 9/20/2018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posOffset>2</wp:posOffset>
          </wp:positionH>
          <wp:positionV relativeFrom="paragraph">
            <wp:posOffset>742950</wp:posOffset>
          </wp:positionV>
          <wp:extent cx="1501455" cy="1185863"/>
          <wp:effectExtent b="0" l="0" r="0" t="0"/>
          <wp:wrapSquare wrapText="bothSides" distB="57150" distT="57150" distL="57150" distR="57150"/>
          <wp:docPr descr="logo_transparent_background.png" id="1" name="image2.png"/>
          <a:graphic>
            <a:graphicData uri="http://schemas.openxmlformats.org/drawingml/2006/picture">
              <pic:pic>
                <pic:nvPicPr>
                  <pic:cNvPr descr="logo_transparent_background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1455" cy="11858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